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5F" w:rsidRDefault="00E2569D">
      <w:r>
        <w:t>Compte rendu conseil du mardi 10 décembre 2013</w:t>
      </w:r>
    </w:p>
    <w:p w:rsidR="00E2569D" w:rsidRDefault="00E2569D">
      <w:r>
        <w:t>Conseillers présents : SARTHOU-LAFOURCADE-MARTEUILH-DAHETZE-AFONSO-POUSTIS-DUHAU-FRONTERE-MERVILLE-ARETTE HOURQUET.</w:t>
      </w:r>
    </w:p>
    <w:p w:rsidR="00E2569D" w:rsidRDefault="00E2569D">
      <w:r>
        <w:t>Conseillers absents : PASCAL-D’AUDAUX Michel.</w:t>
      </w:r>
    </w:p>
    <w:p w:rsidR="00E2569D" w:rsidRDefault="00E2569D">
      <w:r>
        <w:t>SECRETAIRE DE SEANCE : DAHETZE Sylvie, 2</w:t>
      </w:r>
      <w:r w:rsidRPr="00E2569D">
        <w:rPr>
          <w:vertAlign w:val="superscript"/>
        </w:rPr>
        <w:t>ème</w:t>
      </w:r>
      <w:r>
        <w:t xml:space="preserve"> adjointe.</w:t>
      </w:r>
    </w:p>
    <w:p w:rsidR="00E2569D" w:rsidRDefault="00E2569D"/>
    <w:p w:rsidR="00E2569D" w:rsidRDefault="00E2569D">
      <w:r>
        <w:t>Rappel de l’ordre du jour de la séance du mercredi 11.19.2013</w:t>
      </w:r>
    </w:p>
    <w:p w:rsidR="00E2569D" w:rsidRDefault="00E2569D">
      <w:r>
        <w:t>DELIBERATION : Modifications des statuts du syndicat intercommunal de Lagor.</w:t>
      </w:r>
    </w:p>
    <w:p w:rsidR="00E2569D" w:rsidRDefault="00E2569D">
      <w:r>
        <w:t>Monsieur le maire précise que désormais les Locaux seront transposés à la mairie de Lagor 85 rue principale. La compétence du syndicat sera aussi très réduite (portage repas à domicile,  il n’y aura plus de frais de personnel non plus.)</w:t>
      </w:r>
    </w:p>
    <w:p w:rsidR="00E2569D" w:rsidRDefault="00E2569D">
      <w:r>
        <w:t>VOTE 10 VOIX POUR</w:t>
      </w:r>
    </w:p>
    <w:p w:rsidR="00E2569D" w:rsidRDefault="00E2569D"/>
    <w:p w:rsidR="00E2569D" w:rsidRDefault="00E2569D">
      <w:r>
        <w:t>CHOIX DU POSTE TRANSFORMATEUR AU BOURG DE MONTESTRUCQ</w:t>
      </w:r>
    </w:p>
    <w:p w:rsidR="00E2569D" w:rsidRDefault="00E2569D">
      <w:r>
        <w:t xml:space="preserve">Le poste choisi par le conseil municipal à l’unanimité est de couleur BEIGE REF.RAL 1015 avec </w:t>
      </w:r>
      <w:r w:rsidR="007B5502">
        <w:t>toit</w:t>
      </w:r>
      <w:r>
        <w:t xml:space="preserve"> tuiles.</w:t>
      </w:r>
    </w:p>
    <w:p w:rsidR="00E2569D" w:rsidRDefault="00E2569D">
      <w:r>
        <w:t>ENFOUISSEMENT DES RESEAUX BT ET TELECOM AU BOURG DE MONTESTRUCQ</w:t>
      </w:r>
    </w:p>
    <w:p w:rsidR="00E2569D" w:rsidRDefault="008613EB">
      <w:r>
        <w:t>Suite à une récente réunion des élus avec  les responsables des différents réseaux, une l</w:t>
      </w:r>
      <w:r w:rsidR="00E2569D">
        <w:t>égère modification du projet existant pour alimenter quelques propriétés de plus au bourg de Montestrucq en profitant de la tranchée ERDF</w:t>
      </w:r>
      <w:r>
        <w:t xml:space="preserve"> prévue </w:t>
      </w:r>
      <w:r w:rsidR="00E2569D">
        <w:t xml:space="preserve">pour enfouir le réseau. </w:t>
      </w:r>
    </w:p>
    <w:p w:rsidR="008613EB" w:rsidRDefault="008613EB">
      <w:r>
        <w:t xml:space="preserve">Le reste sera non enterré : lignes aériennes </w:t>
      </w:r>
      <w:r w:rsidR="007B5502">
        <w:t>torsadées.</w:t>
      </w:r>
    </w:p>
    <w:p w:rsidR="008613EB" w:rsidRDefault="008613EB">
      <w:r>
        <w:t>DELIBERATION BOURSES COMMUNALES 2013</w:t>
      </w:r>
    </w:p>
    <w:p w:rsidR="001B77D5" w:rsidRDefault="001B77D5">
      <w:r>
        <w:t>Monsieur le maire rappelle qu’une somme globale de 1000 € a été votée au budget dont 75 € est prévu, après actualisation annuelle si nécessaire, pour chaque demandeur pouvant recevoir cette bourse.</w:t>
      </w:r>
    </w:p>
    <w:p w:rsidR="008613EB" w:rsidRDefault="008613EB">
      <w:r>
        <w:t>Le conseil municipal après en avoir largement délibéré décide, comme les années précédentes, de faire bénéficier des bourses communales</w:t>
      </w:r>
      <w:r w:rsidR="001B77D5">
        <w:t>-  d’un montant fixé à 75 €/demandeur -</w:t>
      </w:r>
      <w:r>
        <w:t xml:space="preserve"> les jeunes poursuivant des études supérieures équivalentes à  BAC+1 et Plus.</w:t>
      </w:r>
    </w:p>
    <w:p w:rsidR="008613EB" w:rsidRDefault="008613EB">
      <w:r>
        <w:t>Sont les heureux bénéficiaires de ces bourses pour l’année 2013, les</w:t>
      </w:r>
      <w:r w:rsidR="001B77D5">
        <w:t xml:space="preserve"> demandeurs </w:t>
      </w:r>
      <w:r>
        <w:t xml:space="preserve"> suivants :</w:t>
      </w:r>
    </w:p>
    <w:p w:rsidR="008613EB" w:rsidRDefault="008613EB">
      <w:r>
        <w:t>-ARETTE-HOURQUET Sylvain</w:t>
      </w:r>
    </w:p>
    <w:p w:rsidR="008613EB" w:rsidRDefault="008613EB">
      <w:r>
        <w:t>-FERTIER Jean-Baptiste</w:t>
      </w:r>
    </w:p>
    <w:p w:rsidR="008613EB" w:rsidRDefault="008613EB">
      <w:r>
        <w:lastRenderedPageBreak/>
        <w:t>-LAFOURCADE Jules et Lucas</w:t>
      </w:r>
    </w:p>
    <w:p w:rsidR="008613EB" w:rsidRDefault="008613EB">
      <w:r>
        <w:t>-CHEROUVRIER-LAPEYRE Servane</w:t>
      </w:r>
    </w:p>
    <w:p w:rsidR="008613EB" w:rsidRDefault="008613EB">
      <w:r>
        <w:t>-LARCHER Camille et Emeraude</w:t>
      </w:r>
    </w:p>
    <w:p w:rsidR="008613EB" w:rsidRDefault="008613EB">
      <w:r>
        <w:t>-MARQUES Florian</w:t>
      </w:r>
    </w:p>
    <w:p w:rsidR="008613EB" w:rsidRDefault="008613EB">
      <w:r>
        <w:t>-PUJOS POUGET  Martin</w:t>
      </w:r>
    </w:p>
    <w:p w:rsidR="008613EB" w:rsidRDefault="008613EB">
      <w:r>
        <w:t>-SARTHOU Guilhaume et Yannick</w:t>
      </w:r>
    </w:p>
    <w:p w:rsidR="008613EB" w:rsidRDefault="008613EB">
      <w:r>
        <w:t>-ZIRA Marion</w:t>
      </w:r>
    </w:p>
    <w:p w:rsidR="001B77D5" w:rsidRDefault="00A649A6">
      <w:r>
        <w:t xml:space="preserve">7 VOIX POUR 3 Abstention : conseillers intéressés par l’affaire. </w:t>
      </w:r>
    </w:p>
    <w:p w:rsidR="008613EB" w:rsidRDefault="008613EB"/>
    <w:p w:rsidR="008613EB" w:rsidRDefault="008613EB">
      <w:r>
        <w:t>Mesdames APPOLONUS Céline et Elodie</w:t>
      </w:r>
      <w:r w:rsidR="001B77D5">
        <w:t>, COHEN-JONATHAN Johanna et Sarah ne peuvent pas recevoir cette bourse car elles ne remplissent malheureusement pas les conditions énoncées ci-dessus.</w:t>
      </w:r>
    </w:p>
    <w:p w:rsidR="001B77D5" w:rsidRDefault="001B77D5">
      <w:r>
        <w:t>AVIS SUR DEMANDE DE MUTATION DE LA CONCESSION  Lacq</w:t>
      </w:r>
    </w:p>
    <w:p w:rsidR="00A649A6" w:rsidRDefault="001B77D5">
      <w:r>
        <w:t>Monsieur le maire présente au  conseil le dossier allégé de demande de mutation de la concession Lacq des sociétés TEPF</w:t>
      </w:r>
      <w:r w:rsidR="00A649A6">
        <w:t xml:space="preserve"> au profit de</w:t>
      </w:r>
      <w:r>
        <w:t xml:space="preserve"> Géopétrol ; demande affichée le 05 novembre 2013 en mairie pour information au public. Conformément à la procédure instituée pour tout ce qui est relatif aux produits miniers, travaux de stockage souterrain et à la police des mines, le Maire doit faire connaître son avis au Préfet dans un délai d’un mois. </w:t>
      </w:r>
      <w:r w:rsidR="00A649A6">
        <w:t>Le conseil à l’unanimité : 10 VOIX POUR donne un avis favorable.</w:t>
      </w:r>
    </w:p>
    <w:p w:rsidR="00A649A6" w:rsidRDefault="00A649A6">
      <w:r>
        <w:t>PROJET DE DEMANDE DE SUBVENTION AUPRES DE L’ETAT et des FONDS DE CONCOURS de la CCLACQ</w:t>
      </w:r>
    </w:p>
    <w:p w:rsidR="00A649A6" w:rsidRDefault="00A649A6">
      <w:r>
        <w:t>La délibération est reportée à une prochaine séance lorsque la commune aura</w:t>
      </w:r>
      <w:r w:rsidR="004B6505">
        <w:t xml:space="preserve"> pris</w:t>
      </w:r>
      <w:r>
        <w:t xml:space="preserve"> connaissance </w:t>
      </w:r>
      <w:r w:rsidR="004B6505">
        <w:t>des montants des aides auxquelles elle pourra prétendre</w:t>
      </w:r>
      <w:r>
        <w:t xml:space="preserve"> </w:t>
      </w:r>
      <w:r w:rsidR="004B6505">
        <w:t xml:space="preserve">pour faire avancer les projets suivants : </w:t>
      </w:r>
    </w:p>
    <w:p w:rsidR="004B6505" w:rsidRDefault="004B6505">
      <w:r>
        <w:t>Aménagement de la place communale, des jardins et des espaces verts associés autour de l’école, avec  mise aux normes accessibilité des toilettes aux handicapés et déplacement du Monument aux Morts.</w:t>
      </w:r>
    </w:p>
    <w:p w:rsidR="004B6505" w:rsidRDefault="004B6505">
      <w:r>
        <w:t>Création de sanitaires, d’une salle d’abattage pour les chasseurs, d’un local de rangement à la salle des fêtes d’OZENX  avec  aménagement de ses abords.</w:t>
      </w:r>
    </w:p>
    <w:p w:rsidR="00DE07CA" w:rsidRDefault="00DE07CA">
      <w:r>
        <w:t>RYTHMES SCOLAIRES</w:t>
      </w:r>
    </w:p>
    <w:p w:rsidR="00DE07CA" w:rsidRDefault="00DE07CA">
      <w:r>
        <w:t>Monsieur le président du SIVU a présenté son avant-projet éducatif territorial  avec un emploi du temps qui tient compte des contraintes liées aux transports. A retenir :</w:t>
      </w:r>
    </w:p>
    <w:p w:rsidR="004B6505" w:rsidRDefault="00DE07CA">
      <w:r>
        <w:t>Le temps péri-scolaire prévu par école : 3h réparti pour école LAA-MONDRANS 2X ¾ d’heures lundi et vendredi/ pour école Montestrucq  2 fois 1h30 mardi et jeudi.</w:t>
      </w:r>
    </w:p>
    <w:p w:rsidR="00DE07CA" w:rsidRDefault="00DE07CA">
      <w:r>
        <w:t>Mercre</w:t>
      </w:r>
      <w:r w:rsidR="007B5502">
        <w:t>di matin école jusqu’à 12h05 à Laà-M</w:t>
      </w:r>
      <w:bookmarkStart w:id="0" w:name="_GoBack"/>
      <w:bookmarkEnd w:id="0"/>
      <w:r>
        <w:t>ondrans et jusqu’à 12h15 à Montestrucq.</w:t>
      </w:r>
    </w:p>
    <w:p w:rsidR="00DE07CA" w:rsidRDefault="00DE07CA">
      <w:r>
        <w:lastRenderedPageBreak/>
        <w:t xml:space="preserve"> Début des cours à 08h45 à l’école de Montestrucq pour respecter la coupure médiane.</w:t>
      </w:r>
    </w:p>
    <w:p w:rsidR="00DE07CA" w:rsidRDefault="00DE07CA">
      <w:r>
        <w:t>Il faudra recruter  des intervenants : 2 intervenants</w:t>
      </w:r>
      <w:r w:rsidR="0029736F">
        <w:t xml:space="preserve"> </w:t>
      </w:r>
      <w:r w:rsidR="007B5502">
        <w:t>(1</w:t>
      </w:r>
      <w:r w:rsidR="0029736F">
        <w:t xml:space="preserve"> animateur + un </w:t>
      </w:r>
      <w:r w:rsidR="007B5502">
        <w:t>assistant)</w:t>
      </w:r>
      <w:r>
        <w:t xml:space="preserve"> sont préconisés </w:t>
      </w:r>
      <w:r w:rsidR="0029736F">
        <w:t>pour les activités déjà</w:t>
      </w:r>
      <w:r>
        <w:t xml:space="preserve"> </w:t>
      </w:r>
      <w:r w:rsidR="0029736F">
        <w:t>définies.</w:t>
      </w:r>
    </w:p>
    <w:p w:rsidR="00DE07CA" w:rsidRDefault="00DE07CA">
      <w:r>
        <w:t>PREPARATION DU BULLETIN MUNICIPAL</w:t>
      </w:r>
      <w:r w:rsidR="000D4687">
        <w:t xml:space="preserve"> 2013-2014</w:t>
      </w:r>
    </w:p>
    <w:p w:rsidR="000D4687" w:rsidRDefault="00DE07CA">
      <w:r>
        <w:t>Les associations communales sont so</w:t>
      </w:r>
      <w:r w:rsidR="000D4687">
        <w:t>l</w:t>
      </w:r>
      <w:r>
        <w:t>licité</w:t>
      </w:r>
      <w:r w:rsidR="000D4687">
        <w:t>e</w:t>
      </w:r>
      <w:r>
        <w:t>s afin de transmettre leur article</w:t>
      </w:r>
      <w:r w:rsidR="00B145E7">
        <w:t> :</w:t>
      </w:r>
      <w:r>
        <w:t xml:space="preserve"> petit bilan de leur activité 2013.</w:t>
      </w:r>
      <w:r w:rsidR="000D4687">
        <w:t xml:space="preserve"> Pas de changement sur les rubriques de l’édition à paraître de ce prochain bulletin. Notre rédacteur Laurent FRONTERE s’attelle à sa mise en page.</w:t>
      </w:r>
    </w:p>
    <w:p w:rsidR="00B145E7" w:rsidRDefault="00B145E7">
      <w:r>
        <w:t>RENOVATION DU PRESBYTERE</w:t>
      </w:r>
    </w:p>
    <w:p w:rsidR="00766556" w:rsidRDefault="00B145E7">
      <w:r>
        <w:t>Monsieur le maire fait un compte rendu des dernières réunions de chantier et indique au conseil que des travaux supplémentaires au niveau de la toiture sont prévus, une démolition de la très vielle cheminée aussi. A ce jour,</w:t>
      </w:r>
      <w:r w:rsidR="00D03F7E">
        <w:t xml:space="preserve"> </w:t>
      </w:r>
      <w:r>
        <w:t>la commune</w:t>
      </w:r>
      <w:r w:rsidR="00D03F7E">
        <w:t xml:space="preserve"> </w:t>
      </w:r>
      <w:r>
        <w:t xml:space="preserve">est en attente de l’accord de principe de prêt suite au changement du prêt PLUS en prêt PALULOS dans le plan de financement par le Conseil général des P.A. afin de pouvoir </w:t>
      </w:r>
      <w:r w:rsidR="00766556">
        <w:t>bénéficier des aides subordonnées à cet accord.</w:t>
      </w:r>
    </w:p>
    <w:p w:rsidR="00766556" w:rsidRDefault="00766556">
      <w:r>
        <w:t>ELAGAGE D’ARBRES</w:t>
      </w:r>
    </w:p>
    <w:p w:rsidR="00766556" w:rsidRDefault="00766556">
      <w:r>
        <w:t>Il est nécessaire d’abattre deux arbres malades et présentant un danger qui se trouvent à l’école.</w:t>
      </w:r>
    </w:p>
    <w:p w:rsidR="00766556" w:rsidRDefault="00766556">
      <w:r>
        <w:t>Monsieur le maire va faire intervenir M.BRARD.</w:t>
      </w:r>
    </w:p>
    <w:p w:rsidR="00766556" w:rsidRDefault="00766556">
      <w:r>
        <w:t xml:space="preserve">Mme le maire délégué signale que d’autres arbres seront plantés par la suite. </w:t>
      </w:r>
    </w:p>
    <w:p w:rsidR="0054137A" w:rsidRDefault="0054137A">
      <w:r>
        <w:t>DEMANDE ACQUISITION  D’UNE PARTIE DU CHEMIN RURAL  SITUE  DERRIERE PROPRIETE DE M.ETMME GOMEZ</w:t>
      </w:r>
    </w:p>
    <w:p w:rsidR="0054137A" w:rsidRDefault="0054137A">
      <w:r>
        <w:t>Monsieur le maire rappelle aux conseillers que monsieur et madame GOMEZ souhaitent acquérir une partie du chemin rural situé à l’arrière de leur propriété. Il sera nécessaire au préalable d’avertir les riverains de ce projet par courrier afin de déterminer s’il n’y a pas d’opposition à ce projet.</w:t>
      </w:r>
    </w:p>
    <w:p w:rsidR="0054137A" w:rsidRDefault="0054137A"/>
    <w:p w:rsidR="009C2BBE" w:rsidRDefault="00766556">
      <w:r>
        <w:t>DELIBERATION</w:t>
      </w:r>
      <w:r w:rsidR="007B5502">
        <w:t xml:space="preserve"> </w:t>
      </w:r>
      <w:r>
        <w:t>+</w:t>
      </w:r>
      <w:r w:rsidR="007B5502">
        <w:t xml:space="preserve"> </w:t>
      </w:r>
      <w:r>
        <w:t>CONVENTION POUR ADHESION AU POLE MISSIONS DU CDG 64</w:t>
      </w:r>
    </w:p>
    <w:p w:rsidR="00766556" w:rsidRDefault="009C2BBE">
      <w:r>
        <w:t>Mon</w:t>
      </w:r>
      <w:r w:rsidR="00766556">
        <w:t>sieur le maire informe le conseil que la commune adhère</w:t>
      </w:r>
      <w:r>
        <w:t xml:space="preserve"> gratuitement</w:t>
      </w:r>
      <w:r w:rsidR="00766556">
        <w:t xml:space="preserve"> depuis des années au service de remplacement-renfort et archives  organisé par le centre de gestion des Pyrénées-Atlantiques qui permet de pallier les absences en personnel des collectivités. Celui-ci évolue et  </w:t>
      </w:r>
      <w:r>
        <w:t>devient le pôle missions temporaires. L’intégralité des démarches administratives</w:t>
      </w:r>
      <w:r w:rsidR="00766556">
        <w:t xml:space="preserve"> </w:t>
      </w:r>
      <w:r>
        <w:t xml:space="preserve"> ainsi que la couverture </w:t>
      </w:r>
      <w:r w:rsidR="007B5502">
        <w:t>chômage</w:t>
      </w:r>
      <w:r>
        <w:t xml:space="preserve"> sont prises en charge par le centre seul le service rendu est facturé. Le conseil décide à l’unanimité </w:t>
      </w:r>
      <w:r w:rsidR="0054137A">
        <w:t>de poursuivre l’adhésion</w:t>
      </w:r>
      <w:r>
        <w:t xml:space="preserve"> à ce</w:t>
      </w:r>
      <w:r w:rsidR="0054137A">
        <w:t xml:space="preserve"> </w:t>
      </w:r>
      <w:r>
        <w:t>service.</w:t>
      </w:r>
    </w:p>
    <w:p w:rsidR="001B77D5" w:rsidRDefault="007B5502">
      <w:r>
        <w:t>Séance close à 23</w:t>
      </w:r>
      <w:r w:rsidR="0054137A">
        <w:t>h30.</w:t>
      </w:r>
    </w:p>
    <w:p w:rsidR="0054137A" w:rsidRDefault="0054137A">
      <w:r>
        <w:t>Le Maire                                                               la secrétaire de séance</w:t>
      </w:r>
    </w:p>
    <w:sectPr w:rsidR="00541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9D"/>
    <w:rsid w:val="000D4687"/>
    <w:rsid w:val="001B77D5"/>
    <w:rsid w:val="0029736F"/>
    <w:rsid w:val="004B6505"/>
    <w:rsid w:val="0054137A"/>
    <w:rsid w:val="00766556"/>
    <w:rsid w:val="007B5502"/>
    <w:rsid w:val="0085355F"/>
    <w:rsid w:val="008613EB"/>
    <w:rsid w:val="009C2BBE"/>
    <w:rsid w:val="00A649A6"/>
    <w:rsid w:val="00B145E7"/>
    <w:rsid w:val="00D03F7E"/>
    <w:rsid w:val="00DE07CA"/>
    <w:rsid w:val="00E2569D"/>
    <w:rsid w:val="00EF6D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9706-F9BC-44DE-958C-4CAFD06B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5275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Caroline</cp:lastModifiedBy>
  <cp:revision>3</cp:revision>
  <cp:lastPrinted>2013-12-19T10:06:00Z</cp:lastPrinted>
  <dcterms:created xsi:type="dcterms:W3CDTF">2014-01-03T16:46:00Z</dcterms:created>
  <dcterms:modified xsi:type="dcterms:W3CDTF">2014-01-03T17:37:00Z</dcterms:modified>
</cp:coreProperties>
</file>